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57E" w:rsidRDefault="00EB157E"/>
    <w:p w:rsidR="00EB157E" w:rsidRDefault="00EB157E"/>
    <w:p w:rsidR="000D21A9" w:rsidRDefault="00EB157E">
      <w:r>
        <w:rPr>
          <w:noProof/>
        </w:rPr>
        <w:drawing>
          <wp:inline distT="0" distB="0" distL="0" distR="0">
            <wp:extent cx="6534150" cy="933450"/>
            <wp:effectExtent l="0" t="0" r="0" b="0"/>
            <wp:docPr id="5" name="Picture 5" descr="372401Shieldslib-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72401Shieldslib-LH"/>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b="16479"/>
                    <a:stretch>
                      <a:fillRect/>
                    </a:stretch>
                  </pic:blipFill>
                  <pic:spPr bwMode="auto">
                    <a:xfrm>
                      <a:off x="0" y="0"/>
                      <a:ext cx="6534150" cy="933450"/>
                    </a:xfrm>
                    <a:prstGeom prst="rect">
                      <a:avLst/>
                    </a:prstGeom>
                    <a:noFill/>
                    <a:ln>
                      <a:noFill/>
                    </a:ln>
                  </pic:spPr>
                </pic:pic>
              </a:graphicData>
            </a:graphic>
          </wp:inline>
        </w:drawing>
      </w:r>
    </w:p>
    <w:p w:rsidR="00EB157E" w:rsidRPr="00FD5860" w:rsidRDefault="00FD5860" w:rsidP="00FD5860">
      <w:pPr>
        <w:jc w:val="center"/>
        <w:rPr>
          <w:rFonts w:asciiTheme="minorHAnsi" w:hAnsiTheme="minorHAnsi"/>
        </w:rPr>
      </w:pPr>
      <w:r w:rsidRPr="00FD5860">
        <w:rPr>
          <w:rFonts w:asciiTheme="minorHAnsi" w:hAnsiTheme="minorHAnsi"/>
        </w:rPr>
        <w:t>LAUC President’s Report—</w:t>
      </w:r>
      <w:proofErr w:type="gramStart"/>
      <w:r w:rsidR="00B510B2">
        <w:rPr>
          <w:rFonts w:asciiTheme="minorHAnsi" w:hAnsiTheme="minorHAnsi"/>
        </w:rPr>
        <w:t>Spring</w:t>
      </w:r>
      <w:proofErr w:type="gramEnd"/>
      <w:r w:rsidR="00B510B2">
        <w:rPr>
          <w:rFonts w:asciiTheme="minorHAnsi" w:hAnsiTheme="minorHAnsi"/>
        </w:rPr>
        <w:t xml:space="preserve"> </w:t>
      </w:r>
      <w:r w:rsidRPr="00FD5860">
        <w:rPr>
          <w:rFonts w:asciiTheme="minorHAnsi" w:hAnsiTheme="minorHAnsi"/>
        </w:rPr>
        <w:t>2013</w:t>
      </w:r>
    </w:p>
    <w:p w:rsidR="00EB157E" w:rsidRDefault="00EB157E"/>
    <w:p w:rsidR="00FD5860" w:rsidRPr="00FD5860" w:rsidRDefault="00FD5860" w:rsidP="00FD5860">
      <w:pPr>
        <w:rPr>
          <w:rFonts w:asciiTheme="minorHAnsi" w:hAnsiTheme="minorHAnsi"/>
        </w:rPr>
      </w:pPr>
      <w:r w:rsidRPr="00FD5860">
        <w:rPr>
          <w:rFonts w:asciiTheme="minorHAnsi" w:hAnsiTheme="minorHAnsi"/>
        </w:rPr>
        <w:t>In 2012-13 LAUC’s attention is on four main</w:t>
      </w:r>
      <w:r w:rsidRPr="00FD5860">
        <w:rPr>
          <w:rFonts w:asciiTheme="minorHAnsi" w:hAnsiTheme="minorHAnsi"/>
        </w:rPr>
        <w:t xml:space="preserve"> </w:t>
      </w:r>
      <w:proofErr w:type="gramStart"/>
      <w:r w:rsidRPr="00FD5860">
        <w:rPr>
          <w:rFonts w:asciiTheme="minorHAnsi" w:hAnsiTheme="minorHAnsi"/>
        </w:rPr>
        <w:t>activities</w:t>
      </w:r>
      <w:r w:rsidRPr="00FD5860">
        <w:rPr>
          <w:rFonts w:asciiTheme="minorHAnsi" w:hAnsiTheme="minorHAnsi"/>
        </w:rPr>
        <w:t xml:space="preserve"> :</w:t>
      </w:r>
      <w:proofErr w:type="gramEnd"/>
    </w:p>
    <w:p w:rsidR="00FD5860" w:rsidRPr="00FD5860" w:rsidRDefault="00FD5860" w:rsidP="00FD5860">
      <w:pPr>
        <w:pStyle w:val="ListParagraph"/>
        <w:numPr>
          <w:ilvl w:val="0"/>
          <w:numId w:val="1"/>
        </w:numPr>
        <w:rPr>
          <w:sz w:val="24"/>
          <w:szCs w:val="24"/>
        </w:rPr>
      </w:pPr>
      <w:r w:rsidRPr="00FD5860">
        <w:rPr>
          <w:sz w:val="24"/>
          <w:szCs w:val="24"/>
        </w:rPr>
        <w:t xml:space="preserve">To enhance LAUC’s consultation in </w:t>
      </w:r>
      <w:proofErr w:type="spellStart"/>
      <w:r w:rsidRPr="00FD5860">
        <w:rPr>
          <w:sz w:val="24"/>
          <w:szCs w:val="24"/>
        </w:rPr>
        <w:t>systemwide</w:t>
      </w:r>
      <w:proofErr w:type="spellEnd"/>
      <w:r w:rsidRPr="00FD5860">
        <w:rPr>
          <w:sz w:val="24"/>
          <w:szCs w:val="24"/>
        </w:rPr>
        <w:t xml:space="preserve"> library planning</w:t>
      </w:r>
    </w:p>
    <w:p w:rsidR="00FD5860" w:rsidRPr="00FD5860" w:rsidRDefault="00FD5860" w:rsidP="00FD5860">
      <w:pPr>
        <w:pStyle w:val="ListParagraph"/>
        <w:numPr>
          <w:ilvl w:val="0"/>
          <w:numId w:val="1"/>
        </w:numPr>
        <w:rPr>
          <w:sz w:val="24"/>
          <w:szCs w:val="24"/>
        </w:rPr>
      </w:pPr>
      <w:r w:rsidRPr="00FD5860">
        <w:rPr>
          <w:sz w:val="24"/>
          <w:szCs w:val="24"/>
        </w:rPr>
        <w:t>To participate in Online education initiatives at UC</w:t>
      </w:r>
    </w:p>
    <w:p w:rsidR="00FD5860" w:rsidRPr="00FD5860" w:rsidRDefault="00FD5860" w:rsidP="00FD5860">
      <w:pPr>
        <w:pStyle w:val="ListParagraph"/>
        <w:numPr>
          <w:ilvl w:val="0"/>
          <w:numId w:val="1"/>
        </w:numPr>
        <w:rPr>
          <w:sz w:val="24"/>
          <w:szCs w:val="24"/>
        </w:rPr>
      </w:pPr>
      <w:r w:rsidRPr="00FD5860">
        <w:rPr>
          <w:sz w:val="24"/>
          <w:szCs w:val="24"/>
        </w:rPr>
        <w:t>To participate in the future development of UC libraries, including librarian skill development and increased training</w:t>
      </w:r>
    </w:p>
    <w:p w:rsidR="00FD5860" w:rsidRPr="00FD5860" w:rsidRDefault="00FD5860" w:rsidP="00FD5860">
      <w:pPr>
        <w:pStyle w:val="ListParagraph"/>
        <w:numPr>
          <w:ilvl w:val="0"/>
          <w:numId w:val="1"/>
        </w:numPr>
        <w:rPr>
          <w:sz w:val="24"/>
          <w:szCs w:val="24"/>
        </w:rPr>
      </w:pPr>
      <w:r w:rsidRPr="00FD5860">
        <w:rPr>
          <w:sz w:val="24"/>
          <w:szCs w:val="24"/>
        </w:rPr>
        <w:t>Contribute to the Open Access policy initiative underway</w:t>
      </w:r>
    </w:p>
    <w:p w:rsidR="00424B0C" w:rsidRDefault="00FD5860" w:rsidP="00FD5860">
      <w:pPr>
        <w:rPr>
          <w:rFonts w:asciiTheme="minorHAnsi" w:hAnsiTheme="minorHAnsi"/>
        </w:rPr>
      </w:pPr>
      <w:r w:rsidRPr="00FD5860">
        <w:rPr>
          <w:rFonts w:asciiTheme="minorHAnsi" w:hAnsiTheme="minorHAnsi"/>
        </w:rPr>
        <w:t>In our September 7, 2012 meeting with the Council of University Librarians, Vice President Nick Robinson and I identified the above four items as priorities for LAUC in 2012-13. During that meeting the Council asked for LAUC’s advice in the implementation of the</w:t>
      </w:r>
      <w:r>
        <w:rPr>
          <w:rFonts w:asciiTheme="minorHAnsi" w:hAnsiTheme="minorHAnsi"/>
        </w:rPr>
        <w:t xml:space="preserve"> </w:t>
      </w:r>
      <w:r w:rsidRPr="00FD5860">
        <w:rPr>
          <w:rFonts w:asciiTheme="minorHAnsi" w:hAnsiTheme="minorHAnsi"/>
          <w:i/>
        </w:rPr>
        <w:t xml:space="preserve">Council of University Librarians </w:t>
      </w:r>
      <w:r>
        <w:rPr>
          <w:rFonts w:asciiTheme="minorHAnsi" w:hAnsiTheme="minorHAnsi"/>
          <w:i/>
        </w:rPr>
        <w:t>(</w:t>
      </w:r>
      <w:proofErr w:type="spellStart"/>
      <w:r>
        <w:rPr>
          <w:rFonts w:asciiTheme="minorHAnsi" w:hAnsiTheme="minorHAnsi"/>
          <w:i/>
        </w:rPr>
        <w:t>CoUL</w:t>
      </w:r>
      <w:proofErr w:type="spellEnd"/>
      <w:r>
        <w:rPr>
          <w:rFonts w:asciiTheme="minorHAnsi" w:hAnsiTheme="minorHAnsi"/>
          <w:i/>
        </w:rPr>
        <w:t xml:space="preserve">) </w:t>
      </w:r>
      <w:r w:rsidRPr="00FD5860">
        <w:rPr>
          <w:rFonts w:asciiTheme="minorHAnsi" w:hAnsiTheme="minorHAnsi"/>
          <w:i/>
        </w:rPr>
        <w:t>Plans &amp; Priorities FY 2013-16, Plans &amp; Priorities</w:t>
      </w:r>
      <w:r w:rsidRPr="00FD5860">
        <w:rPr>
          <w:rFonts w:asciiTheme="minorHAnsi" w:hAnsiTheme="minorHAnsi"/>
        </w:rPr>
        <w:t xml:space="preserve">.  LAUC remains involved in initiatives shaping the future of the UC Libraries </w:t>
      </w:r>
      <w:r w:rsidR="003C4940">
        <w:rPr>
          <w:rFonts w:asciiTheme="minorHAnsi" w:hAnsiTheme="minorHAnsi"/>
        </w:rPr>
        <w:t xml:space="preserve"> like the </w:t>
      </w:r>
      <w:proofErr w:type="spellStart"/>
      <w:r w:rsidR="003C4940">
        <w:rPr>
          <w:rFonts w:asciiTheme="minorHAnsi" w:hAnsiTheme="minorHAnsi"/>
        </w:rPr>
        <w:t>CoUL</w:t>
      </w:r>
      <w:proofErr w:type="spellEnd"/>
      <w:r w:rsidR="003C4940">
        <w:rPr>
          <w:rFonts w:asciiTheme="minorHAnsi" w:hAnsiTheme="minorHAnsi"/>
        </w:rPr>
        <w:t xml:space="preserve"> documents set for </w:t>
      </w:r>
      <w:r w:rsidRPr="00FD5860">
        <w:rPr>
          <w:rFonts w:asciiTheme="minorHAnsi" w:hAnsiTheme="minorHAnsi"/>
        </w:rPr>
        <w:t>discussion at the May 20, 2013 LAUC Assembly at UCLA.  The future development of UC</w:t>
      </w:r>
      <w:r w:rsidR="003C4940">
        <w:rPr>
          <w:rFonts w:asciiTheme="minorHAnsi" w:hAnsiTheme="minorHAnsi"/>
        </w:rPr>
        <w:t xml:space="preserve"> Libraries and UC Librarians is</w:t>
      </w:r>
      <w:r w:rsidRPr="00FD5860">
        <w:rPr>
          <w:rFonts w:asciiTheme="minorHAnsi" w:hAnsiTheme="minorHAnsi"/>
        </w:rPr>
        <w:t xml:space="preserve"> the basis of the Plans and Priorities document.  </w:t>
      </w:r>
      <w:r w:rsidR="00424B0C">
        <w:rPr>
          <w:rFonts w:asciiTheme="minorHAnsi" w:hAnsiTheme="minorHAnsi"/>
        </w:rPr>
        <w:t xml:space="preserve">The Assembly discussion will inform </w:t>
      </w:r>
      <w:r w:rsidR="003C4940">
        <w:rPr>
          <w:rFonts w:asciiTheme="minorHAnsi" w:hAnsiTheme="minorHAnsi"/>
        </w:rPr>
        <w:t xml:space="preserve">and constitute </w:t>
      </w:r>
      <w:r w:rsidR="00424B0C">
        <w:rPr>
          <w:rFonts w:asciiTheme="minorHAnsi" w:hAnsiTheme="minorHAnsi"/>
        </w:rPr>
        <w:t xml:space="preserve">the advisory statement from LAUC to the </w:t>
      </w:r>
      <w:proofErr w:type="spellStart"/>
      <w:r w:rsidR="00424B0C">
        <w:rPr>
          <w:rFonts w:asciiTheme="minorHAnsi" w:hAnsiTheme="minorHAnsi"/>
        </w:rPr>
        <w:t>CoUL</w:t>
      </w:r>
      <w:proofErr w:type="spellEnd"/>
      <w:r w:rsidR="00424B0C">
        <w:rPr>
          <w:rFonts w:asciiTheme="minorHAnsi" w:hAnsiTheme="minorHAnsi"/>
        </w:rPr>
        <w:t xml:space="preserve">.  </w:t>
      </w:r>
    </w:p>
    <w:p w:rsidR="00424B0C" w:rsidRDefault="00424B0C" w:rsidP="00FD5860">
      <w:pPr>
        <w:rPr>
          <w:rFonts w:asciiTheme="minorHAnsi" w:hAnsiTheme="minorHAnsi"/>
        </w:rPr>
      </w:pPr>
    </w:p>
    <w:p w:rsidR="00FD5860" w:rsidRDefault="00FD5860" w:rsidP="00FD5860">
      <w:pPr>
        <w:rPr>
          <w:rFonts w:asciiTheme="minorHAnsi" w:hAnsiTheme="minorHAnsi"/>
        </w:rPr>
      </w:pPr>
      <w:r w:rsidRPr="00FD5860">
        <w:rPr>
          <w:rFonts w:asciiTheme="minorHAnsi" w:hAnsiTheme="minorHAnsi"/>
        </w:rPr>
        <w:t xml:space="preserve">LAUC has also nominated LAUC members to the </w:t>
      </w:r>
      <w:proofErr w:type="spellStart"/>
      <w:r w:rsidRPr="00FD5860">
        <w:rPr>
          <w:rFonts w:asciiTheme="minorHAnsi" w:hAnsiTheme="minorHAnsi"/>
        </w:rPr>
        <w:t>Systemwide</w:t>
      </w:r>
      <w:proofErr w:type="spellEnd"/>
      <w:r w:rsidRPr="00FD5860">
        <w:rPr>
          <w:rFonts w:asciiTheme="minorHAnsi" w:hAnsiTheme="minorHAnsi"/>
        </w:rPr>
        <w:t xml:space="preserve"> Operations and Planning Advisory (SOPAG) as LAUC representatives to the newly reorganized advisory groups being formed, the Strategic Action Groups replacing the All Campus Advisory groups.   </w:t>
      </w:r>
      <w:r w:rsidR="00B510B2">
        <w:rPr>
          <w:rFonts w:asciiTheme="minorHAnsi" w:hAnsiTheme="minorHAnsi"/>
        </w:rPr>
        <w:t>Word of the selected representatives is expected soon.</w:t>
      </w:r>
    </w:p>
    <w:p w:rsidR="00FD5860" w:rsidRDefault="00FD5860" w:rsidP="00FD5860">
      <w:pPr>
        <w:rPr>
          <w:rFonts w:asciiTheme="minorHAnsi" w:hAnsiTheme="minorHAnsi"/>
        </w:rPr>
      </w:pPr>
    </w:p>
    <w:p w:rsidR="00FD5860" w:rsidRPr="000E54CF" w:rsidRDefault="00FD5860" w:rsidP="00FD5860">
      <w:pPr>
        <w:rPr>
          <w:rFonts w:asciiTheme="minorHAnsi" w:hAnsiTheme="minorHAnsi"/>
        </w:rPr>
      </w:pPr>
      <w:r w:rsidRPr="00FD5860">
        <w:rPr>
          <w:rFonts w:asciiTheme="minorHAnsi" w:hAnsiTheme="minorHAnsi"/>
        </w:rPr>
        <w:t xml:space="preserve">As President this year I am the LAUC consultant to the University Committee on the Library and Scholarly Communication (UCOLASC) whose primary activity this year has been to integrate faculty feedback on the revised UC Open Access Policy </w:t>
      </w:r>
      <w:r>
        <w:rPr>
          <w:rFonts w:asciiTheme="minorHAnsi" w:hAnsiTheme="minorHAnsi"/>
        </w:rPr>
        <w:t xml:space="preserve">submitted and </w:t>
      </w:r>
      <w:r w:rsidRPr="00FD5860">
        <w:rPr>
          <w:rFonts w:asciiTheme="minorHAnsi" w:hAnsiTheme="minorHAnsi"/>
        </w:rPr>
        <w:t xml:space="preserve">accepted by the Faculty Council and forwarded to the Office of the President.  </w:t>
      </w:r>
      <w:r>
        <w:rPr>
          <w:rFonts w:asciiTheme="minorHAnsi" w:hAnsiTheme="minorHAnsi"/>
        </w:rPr>
        <w:t xml:space="preserve">The U.S. Federal government and the State of California currently have legislation pending with language that aligns closely to the UC Open Access Policy.  In addition, President Obama released an Executive Order on May 9, 2013 </w:t>
      </w:r>
      <w:r w:rsidRPr="00FD5860">
        <w:rPr>
          <w:rFonts w:asciiTheme="minorHAnsi" w:hAnsiTheme="minorHAnsi"/>
          <w:i/>
        </w:rPr>
        <w:t>Making Open and Machine Readable the New Default for Government Information</w:t>
      </w:r>
      <w:r>
        <w:rPr>
          <w:rFonts w:asciiTheme="minorHAnsi" w:hAnsiTheme="minorHAnsi"/>
          <w:i/>
        </w:rPr>
        <w:t>.</w:t>
      </w:r>
      <w:r w:rsidR="000E54CF">
        <w:rPr>
          <w:rFonts w:asciiTheme="minorHAnsi" w:hAnsiTheme="minorHAnsi"/>
          <w:i/>
        </w:rPr>
        <w:t xml:space="preserve"> </w:t>
      </w:r>
    </w:p>
    <w:p w:rsidR="00EB157E" w:rsidRPr="00FD5860" w:rsidRDefault="00EB157E">
      <w:pPr>
        <w:rPr>
          <w:rFonts w:asciiTheme="minorHAnsi" w:hAnsiTheme="minorHAnsi"/>
        </w:rPr>
      </w:pPr>
    </w:p>
    <w:p w:rsidR="00EB157E" w:rsidRDefault="00FD5860" w:rsidP="0035097E">
      <w:pPr>
        <w:autoSpaceDE w:val="0"/>
        <w:autoSpaceDN w:val="0"/>
        <w:adjustRightInd w:val="0"/>
        <w:rPr>
          <w:rFonts w:asciiTheme="minorHAnsi" w:hAnsiTheme="minorHAnsi"/>
        </w:rPr>
      </w:pPr>
      <w:r>
        <w:rPr>
          <w:rFonts w:asciiTheme="minorHAnsi" w:hAnsiTheme="minorHAnsi"/>
        </w:rPr>
        <w:t>Of the four priorities listed above, progress on online</w:t>
      </w:r>
      <w:r w:rsidR="00FC42C9">
        <w:rPr>
          <w:rFonts w:asciiTheme="minorHAnsi" w:hAnsiTheme="minorHAnsi"/>
        </w:rPr>
        <w:t xml:space="preserve"> education initiatives has not </w:t>
      </w:r>
      <w:r w:rsidR="00424B0C">
        <w:rPr>
          <w:rFonts w:asciiTheme="minorHAnsi" w:hAnsiTheme="minorHAnsi"/>
        </w:rPr>
        <w:t xml:space="preserve">been as swift and predictable as hoped.  </w:t>
      </w:r>
      <w:r w:rsidR="00B510B2">
        <w:rPr>
          <w:rFonts w:asciiTheme="minorHAnsi" w:hAnsiTheme="minorHAnsi"/>
        </w:rPr>
        <w:t>I am hopeful to hear more in the near future.</w:t>
      </w:r>
    </w:p>
    <w:p w:rsidR="00424B0C" w:rsidRDefault="00424B0C" w:rsidP="0035097E">
      <w:pPr>
        <w:autoSpaceDE w:val="0"/>
        <w:autoSpaceDN w:val="0"/>
        <w:adjustRightInd w:val="0"/>
        <w:rPr>
          <w:rFonts w:asciiTheme="minorHAnsi" w:hAnsiTheme="minorHAnsi"/>
        </w:rPr>
      </w:pPr>
    </w:p>
    <w:p w:rsidR="00424B0C" w:rsidRDefault="00424B0C" w:rsidP="000E54CF">
      <w:pPr>
        <w:autoSpaceDE w:val="0"/>
        <w:autoSpaceDN w:val="0"/>
        <w:adjustRightInd w:val="0"/>
        <w:rPr>
          <w:rFonts w:asciiTheme="minorHAnsi" w:hAnsiTheme="minorHAnsi"/>
        </w:rPr>
      </w:pPr>
      <w:r w:rsidRPr="000E54CF">
        <w:rPr>
          <w:rFonts w:asciiTheme="minorHAnsi" w:hAnsiTheme="minorHAnsi"/>
        </w:rPr>
        <w:t xml:space="preserve">During the tenure of Michael </w:t>
      </w:r>
      <w:proofErr w:type="spellStart"/>
      <w:r w:rsidRPr="000E54CF">
        <w:rPr>
          <w:rFonts w:asciiTheme="minorHAnsi" w:hAnsiTheme="minorHAnsi"/>
        </w:rPr>
        <w:t>Yonezawa</w:t>
      </w:r>
      <w:proofErr w:type="spellEnd"/>
      <w:r w:rsidRPr="000E54CF">
        <w:rPr>
          <w:rFonts w:asciiTheme="minorHAnsi" w:hAnsiTheme="minorHAnsi"/>
        </w:rPr>
        <w:t xml:space="preserve"> a </w:t>
      </w:r>
      <w:r w:rsidR="000E54CF" w:rsidRPr="000E54CF">
        <w:rPr>
          <w:rFonts w:asciiTheme="minorHAnsi" w:hAnsiTheme="minorHAnsi"/>
        </w:rPr>
        <w:t xml:space="preserve">working group </w:t>
      </w:r>
      <w:r w:rsidR="003D0492" w:rsidRPr="000E54CF">
        <w:rPr>
          <w:rFonts w:asciiTheme="minorHAnsi" w:hAnsiTheme="minorHAnsi"/>
        </w:rPr>
        <w:t xml:space="preserve">on a </w:t>
      </w:r>
      <w:r w:rsidR="003D0492" w:rsidRPr="000E54CF">
        <w:rPr>
          <w:rFonts w:asciiTheme="minorHAnsi" w:hAnsiTheme="minorHAnsi"/>
        </w:rPr>
        <w:t>LAUC Outstanding Service Award</w:t>
      </w:r>
      <w:r w:rsidR="003D0492" w:rsidRPr="000E54CF">
        <w:rPr>
          <w:rFonts w:asciiTheme="minorHAnsi" w:hAnsiTheme="minorHAnsi"/>
        </w:rPr>
        <w:t xml:space="preserve"> was formed </w:t>
      </w:r>
      <w:r w:rsidR="000E54CF" w:rsidRPr="000E54CF">
        <w:rPr>
          <w:rFonts w:asciiTheme="minorHAnsi" w:hAnsiTheme="minorHAnsi"/>
        </w:rPr>
        <w:t xml:space="preserve">and this year was reconstituted  with Mitchell Brown as Chair, Michael </w:t>
      </w:r>
      <w:proofErr w:type="spellStart"/>
      <w:r w:rsidR="000E54CF" w:rsidRPr="000E54CF">
        <w:rPr>
          <w:rFonts w:asciiTheme="minorHAnsi" w:hAnsiTheme="minorHAnsi"/>
        </w:rPr>
        <w:t>Yonezawa</w:t>
      </w:r>
      <w:proofErr w:type="spellEnd"/>
      <w:r w:rsidR="000E54CF" w:rsidRPr="000E54CF">
        <w:rPr>
          <w:rFonts w:asciiTheme="minorHAnsi" w:hAnsiTheme="minorHAnsi"/>
        </w:rPr>
        <w:t xml:space="preserve"> from Riverside and Maureen Russell from UCLA as members charged to investigate and suggest options and processes for establishing and administering a LAUC Outstanding Service Award, including but not limited to administrative oversight of the Award</w:t>
      </w:r>
      <w:r w:rsidR="000E54CF" w:rsidRPr="000E54CF">
        <w:rPr>
          <w:sz w:val="22"/>
        </w:rPr>
        <w:t xml:space="preserve">, </w:t>
      </w:r>
      <w:r w:rsidR="000E54CF" w:rsidRPr="000E54CF">
        <w:rPr>
          <w:rFonts w:asciiTheme="minorHAnsi" w:hAnsiTheme="minorHAnsi"/>
        </w:rPr>
        <w:t>funding for administering the Award and of what the Award will consist, and how and when the award should be presented.</w:t>
      </w:r>
      <w:r w:rsidR="000E54CF">
        <w:rPr>
          <w:rFonts w:asciiTheme="minorHAnsi" w:hAnsiTheme="minorHAnsi"/>
        </w:rPr>
        <w:t xml:space="preserve">  A final proposal is expected during the June Executive Board conference call.</w:t>
      </w:r>
    </w:p>
    <w:p w:rsidR="00B03696" w:rsidRDefault="000E54CF" w:rsidP="00B03696">
      <w:pPr>
        <w:pStyle w:val="Default"/>
        <w:rPr>
          <w:rFonts w:ascii="Calibri" w:hAnsi="Calibri" w:cs="Calibri"/>
          <w:lang w:val="en-US"/>
        </w:rPr>
      </w:pPr>
      <w:r>
        <w:rPr>
          <w:rFonts w:asciiTheme="minorHAnsi" w:hAnsiTheme="minorHAnsi"/>
        </w:rPr>
        <w:lastRenderedPageBreak/>
        <w:t xml:space="preserve">The LAUC Research, Mini and Presentation Grant Proposal process </w:t>
      </w:r>
      <w:r w:rsidR="00B03696">
        <w:rPr>
          <w:rFonts w:asciiTheme="minorHAnsi" w:hAnsiTheme="minorHAnsi"/>
        </w:rPr>
        <w:t xml:space="preserve">is under review this year by the LAUC Research Grant Proposal Program Ad Hoc charged in fall, 2012 to </w:t>
      </w:r>
      <w:r w:rsidR="00B03696" w:rsidRPr="00B03696">
        <w:rPr>
          <w:rFonts w:ascii="Calibri" w:hAnsi="Calibri" w:cs="Calibri"/>
        </w:rPr>
        <w:t xml:space="preserve">review existing documentation that describes the LAUC research awards program for research grants, mini-grants, presentation grants </w:t>
      </w:r>
      <w:r w:rsidR="00B03696">
        <w:rPr>
          <w:rFonts w:ascii="Calibri" w:hAnsi="Calibri" w:cs="Calibri"/>
          <w:lang w:val="en-US"/>
        </w:rPr>
        <w:t xml:space="preserve">and the process for application submission, review any existing suggestions for revisions of the process, and to suggest alternative processes for the submission of grant proposal applications and for administration of the program.  The committee with Nick Robinson as Chair, Julia </w:t>
      </w:r>
      <w:proofErr w:type="spellStart"/>
      <w:r w:rsidR="00B03696">
        <w:rPr>
          <w:rFonts w:ascii="Calibri" w:hAnsi="Calibri" w:cs="Calibri"/>
          <w:lang w:val="en-US"/>
        </w:rPr>
        <w:t>Gelfand</w:t>
      </w:r>
      <w:proofErr w:type="spellEnd"/>
      <w:r w:rsidR="00B03696">
        <w:rPr>
          <w:rFonts w:ascii="Calibri" w:hAnsi="Calibri" w:cs="Calibri"/>
          <w:lang w:val="en-US"/>
        </w:rPr>
        <w:t xml:space="preserve"> from Irvine and Lucia Diamond from Berkeley and myself as a consultant</w:t>
      </w:r>
      <w:r w:rsidR="00B510B2">
        <w:rPr>
          <w:rFonts w:ascii="Calibri" w:hAnsi="Calibri" w:cs="Calibri"/>
          <w:lang w:val="en-US"/>
        </w:rPr>
        <w:t xml:space="preserve">, </w:t>
      </w:r>
      <w:r w:rsidR="00B03696">
        <w:rPr>
          <w:rFonts w:ascii="Calibri" w:hAnsi="Calibri" w:cs="Calibri"/>
          <w:lang w:val="en-US"/>
        </w:rPr>
        <w:t xml:space="preserve">is awaiting comment from the Office of the President </w:t>
      </w:r>
      <w:r w:rsidR="00B510B2">
        <w:rPr>
          <w:rFonts w:ascii="Calibri" w:hAnsi="Calibri" w:cs="Calibri"/>
          <w:lang w:val="en-US"/>
        </w:rPr>
        <w:t xml:space="preserve">on the our proposal </w:t>
      </w:r>
      <w:r w:rsidR="00B03696">
        <w:rPr>
          <w:rFonts w:ascii="Calibri" w:hAnsi="Calibri" w:cs="Calibri"/>
          <w:lang w:val="en-US"/>
        </w:rPr>
        <w:t>prior to submission to the UC Provost and Executive Vice Chancellor Aimee Dorr.</w:t>
      </w:r>
    </w:p>
    <w:p w:rsidR="00B03696" w:rsidRDefault="00B03696" w:rsidP="00B03696">
      <w:pPr>
        <w:pStyle w:val="Default"/>
        <w:rPr>
          <w:rFonts w:ascii="Calibri" w:hAnsi="Calibri" w:cs="Calibri"/>
          <w:lang w:val="en-US"/>
        </w:rPr>
      </w:pPr>
    </w:p>
    <w:p w:rsidR="00175371" w:rsidRPr="00175371" w:rsidRDefault="00B03696" w:rsidP="00175371">
      <w:pPr>
        <w:pStyle w:val="Default"/>
        <w:rPr>
          <w:rFonts w:asciiTheme="minorHAnsi" w:hAnsiTheme="minorHAnsi" w:cs="Calibri"/>
          <w:lang w:val="en-US" w:eastAsia="en-US"/>
        </w:rPr>
      </w:pPr>
      <w:r>
        <w:rPr>
          <w:rFonts w:ascii="Calibri" w:hAnsi="Calibri" w:cs="Calibri"/>
          <w:lang w:val="en-US"/>
        </w:rPr>
        <w:t xml:space="preserve">Four UC Librarians received travel awards to support their attendance at the LAUC Assembly this year.  They are:  </w:t>
      </w:r>
      <w:r w:rsidR="00175371">
        <w:rPr>
          <w:rFonts w:ascii="Calibri" w:hAnsi="Calibri" w:cs="Calibri"/>
          <w:lang w:val="en-US"/>
        </w:rPr>
        <w:t xml:space="preserve">Robin Milford from Merced, Marcia Barrett from Santa Cruz, Kendra Stoll and Emily Vigor from Berkeley.  </w:t>
      </w:r>
      <w:r w:rsidR="00B510B2">
        <w:rPr>
          <w:rFonts w:ascii="Calibri" w:hAnsi="Calibri" w:cs="Calibri"/>
          <w:lang w:val="en-US"/>
        </w:rPr>
        <w:t>These grants enable newer librarians to the UC system to attend the annual face to meeting of representatives from all divisions.</w:t>
      </w:r>
      <w:r w:rsidR="00175371">
        <w:rPr>
          <w:rFonts w:ascii="Calibri" w:hAnsi="Calibri" w:cs="Calibri"/>
          <w:lang w:val="en-US"/>
        </w:rPr>
        <w:br/>
      </w:r>
      <w:r w:rsidR="00175371">
        <w:rPr>
          <w:rFonts w:ascii="Calibri" w:hAnsi="Calibri" w:cs="Calibri"/>
          <w:lang w:val="en-US"/>
        </w:rPr>
        <w:br/>
        <w:t xml:space="preserve">LAUC’s Nominating Committee chaired by Past President Mitchell submitted nominations for Vice-President/President Elect and Secretary.  </w:t>
      </w:r>
      <w:r w:rsidR="00175371" w:rsidRPr="00175371">
        <w:rPr>
          <w:rFonts w:asciiTheme="minorHAnsi" w:hAnsiTheme="minorHAnsi" w:cs="Calibri"/>
          <w:lang w:val="en-US"/>
        </w:rPr>
        <w:t xml:space="preserve">The candidate for </w:t>
      </w:r>
      <w:r w:rsidR="00175371" w:rsidRPr="00175371">
        <w:rPr>
          <w:rFonts w:asciiTheme="minorHAnsi" w:hAnsiTheme="minorHAnsi"/>
        </w:rPr>
        <w:t>Vice-President/President-Elect</w:t>
      </w:r>
      <w:r w:rsidR="00175371" w:rsidRPr="00175371">
        <w:rPr>
          <w:rFonts w:asciiTheme="minorHAnsi" w:hAnsiTheme="minorHAnsi"/>
          <w:lang w:val="en-US"/>
        </w:rPr>
        <w:t xml:space="preserve"> is </w:t>
      </w:r>
      <w:r w:rsidR="00175371" w:rsidRPr="00175371">
        <w:rPr>
          <w:rFonts w:asciiTheme="minorHAnsi" w:hAnsiTheme="minorHAnsi"/>
        </w:rPr>
        <w:t>Matt Conner</w:t>
      </w:r>
      <w:r w:rsidR="00175371" w:rsidRPr="00175371">
        <w:rPr>
          <w:rFonts w:asciiTheme="minorHAnsi" w:hAnsiTheme="minorHAnsi"/>
        </w:rPr>
        <w:t xml:space="preserve"> </w:t>
      </w:r>
      <w:r w:rsidR="00175371">
        <w:rPr>
          <w:rFonts w:asciiTheme="minorHAnsi" w:hAnsiTheme="minorHAnsi"/>
          <w:lang w:val="en-US"/>
        </w:rPr>
        <w:t xml:space="preserve">from Davis and the candidates for Secretary are Angela Boyd from Santa Barbara and Christina </w:t>
      </w:r>
      <w:proofErr w:type="spellStart"/>
      <w:r w:rsidR="00175371">
        <w:rPr>
          <w:rFonts w:asciiTheme="minorHAnsi" w:hAnsiTheme="minorHAnsi"/>
          <w:lang w:val="en-US"/>
        </w:rPr>
        <w:t>Cicchetti</w:t>
      </w:r>
      <w:proofErr w:type="spellEnd"/>
      <w:r w:rsidR="00175371">
        <w:rPr>
          <w:rFonts w:asciiTheme="minorHAnsi" w:hAnsiTheme="minorHAnsi"/>
          <w:lang w:val="en-US"/>
        </w:rPr>
        <w:t xml:space="preserve"> from Riverside.  </w:t>
      </w:r>
      <w:r w:rsidR="00175371" w:rsidRPr="00175371">
        <w:rPr>
          <w:rFonts w:asciiTheme="minorHAnsi" w:hAnsiTheme="minorHAnsi" w:cs="Calibri"/>
          <w:lang w:val="en-US"/>
        </w:rPr>
        <w:t xml:space="preserve">Members of the </w:t>
      </w:r>
      <w:r w:rsidR="00175371">
        <w:rPr>
          <w:rFonts w:asciiTheme="minorHAnsi" w:hAnsiTheme="minorHAnsi" w:cs="Calibri"/>
          <w:lang w:val="en-US"/>
        </w:rPr>
        <w:t xml:space="preserve">Nominations </w:t>
      </w:r>
      <w:r w:rsidR="00175371" w:rsidRPr="00175371">
        <w:rPr>
          <w:rFonts w:asciiTheme="minorHAnsi" w:hAnsiTheme="minorHAnsi" w:cs="Calibri"/>
          <w:lang w:val="en-US"/>
        </w:rPr>
        <w:t xml:space="preserve">Committee are </w:t>
      </w:r>
      <w:r w:rsidR="00D84923">
        <w:rPr>
          <w:rFonts w:asciiTheme="minorHAnsi" w:hAnsiTheme="minorHAnsi" w:cs="Calibri"/>
          <w:lang w:val="en-US"/>
        </w:rPr>
        <w:t xml:space="preserve">Steve Mitchell from Riverside, Ken Lyons from Santa Cruz, and Kristen </w:t>
      </w:r>
      <w:proofErr w:type="spellStart"/>
      <w:r w:rsidR="00D84923">
        <w:rPr>
          <w:rFonts w:asciiTheme="minorHAnsi" w:hAnsiTheme="minorHAnsi" w:cs="Calibri"/>
          <w:lang w:val="en-US"/>
        </w:rPr>
        <w:t>LeBonte</w:t>
      </w:r>
      <w:proofErr w:type="spellEnd"/>
      <w:r w:rsidR="00D84923">
        <w:rPr>
          <w:rFonts w:asciiTheme="minorHAnsi" w:hAnsiTheme="minorHAnsi" w:cs="Calibri"/>
          <w:lang w:val="en-US"/>
        </w:rPr>
        <w:t xml:space="preserve"> from Santa Barbara.  Election </w:t>
      </w:r>
      <w:proofErr w:type="gramStart"/>
      <w:r w:rsidR="00D84923">
        <w:rPr>
          <w:rFonts w:asciiTheme="minorHAnsi" w:hAnsiTheme="minorHAnsi" w:cs="Calibri"/>
          <w:lang w:val="en-US"/>
        </w:rPr>
        <w:t>day</w:t>
      </w:r>
      <w:proofErr w:type="gramEnd"/>
      <w:r w:rsidR="00D84923">
        <w:rPr>
          <w:rFonts w:asciiTheme="minorHAnsi" w:hAnsiTheme="minorHAnsi" w:cs="Calibri"/>
          <w:lang w:val="en-US"/>
        </w:rPr>
        <w:t xml:space="preserve"> for 2013 is Monday, June 3</w:t>
      </w:r>
      <w:r w:rsidR="00D84923" w:rsidRPr="00D84923">
        <w:rPr>
          <w:rFonts w:asciiTheme="minorHAnsi" w:hAnsiTheme="minorHAnsi" w:cs="Calibri"/>
          <w:vertAlign w:val="superscript"/>
          <w:lang w:val="en-US"/>
        </w:rPr>
        <w:t>rd</w:t>
      </w:r>
      <w:r w:rsidR="00D84923">
        <w:rPr>
          <w:rFonts w:asciiTheme="minorHAnsi" w:hAnsiTheme="minorHAnsi" w:cs="Calibri"/>
          <w:lang w:val="en-US"/>
        </w:rPr>
        <w:t>.</w:t>
      </w:r>
    </w:p>
    <w:p w:rsidR="00B03696" w:rsidRDefault="00B03696" w:rsidP="00B03696">
      <w:pPr>
        <w:pStyle w:val="Default"/>
        <w:rPr>
          <w:rFonts w:ascii="Calibri" w:hAnsi="Calibri" w:cs="Calibri"/>
          <w:lang w:val="en-US"/>
        </w:rPr>
      </w:pPr>
    </w:p>
    <w:p w:rsidR="00B03696" w:rsidRDefault="00B03696" w:rsidP="00B03696">
      <w:pPr>
        <w:pStyle w:val="Default"/>
        <w:rPr>
          <w:rFonts w:ascii="Calibri" w:hAnsi="Calibri" w:cs="Calibri"/>
          <w:lang w:val="en-US"/>
        </w:rPr>
      </w:pPr>
      <w:r>
        <w:rPr>
          <w:rFonts w:ascii="Calibri" w:hAnsi="Calibri" w:cs="Calibri"/>
          <w:lang w:val="en-US"/>
        </w:rPr>
        <w:t>I am pleased to report the activity of many knowledgeable and dedicated LAUC members who serve this yea</w:t>
      </w:r>
      <w:r w:rsidR="00D84923">
        <w:rPr>
          <w:rFonts w:ascii="Calibri" w:hAnsi="Calibri" w:cs="Calibri"/>
          <w:lang w:val="en-US"/>
        </w:rPr>
        <w:t xml:space="preserve">r on </w:t>
      </w:r>
      <w:proofErr w:type="spellStart"/>
      <w:r w:rsidR="00D84923">
        <w:rPr>
          <w:rFonts w:ascii="Calibri" w:hAnsi="Calibri" w:cs="Calibri"/>
          <w:lang w:val="en-US"/>
        </w:rPr>
        <w:t>Systemwide</w:t>
      </w:r>
      <w:proofErr w:type="spellEnd"/>
      <w:r w:rsidR="00D84923">
        <w:rPr>
          <w:rFonts w:ascii="Calibri" w:hAnsi="Calibri" w:cs="Calibri"/>
          <w:lang w:val="en-US"/>
        </w:rPr>
        <w:t xml:space="preserve"> Advisory Groups.  With the reorganization of the advisory groups, some of the committees are in their last year.  </w:t>
      </w:r>
      <w:r w:rsidR="003C4940">
        <w:rPr>
          <w:rFonts w:ascii="Calibri" w:hAnsi="Calibri" w:cs="Calibri"/>
          <w:lang w:val="en-US"/>
        </w:rPr>
        <w:t xml:space="preserve">LAUC is indeed fortunate to have these talented and informed individuals advising us.  </w:t>
      </w:r>
      <w:r w:rsidR="00D84923">
        <w:rPr>
          <w:rFonts w:ascii="Calibri" w:hAnsi="Calibri" w:cs="Calibri"/>
          <w:lang w:val="en-US"/>
        </w:rPr>
        <w:t xml:space="preserve">This year’s LAUC representatives to committees </w:t>
      </w:r>
      <w:r w:rsidR="003C4940">
        <w:rPr>
          <w:rFonts w:ascii="Calibri" w:hAnsi="Calibri" w:cs="Calibri"/>
          <w:lang w:val="en-US"/>
        </w:rPr>
        <w:t xml:space="preserve">and </w:t>
      </w:r>
      <w:r w:rsidR="00B510B2">
        <w:rPr>
          <w:rFonts w:ascii="Calibri" w:hAnsi="Calibri" w:cs="Calibri"/>
          <w:lang w:val="en-US"/>
        </w:rPr>
        <w:t xml:space="preserve">others serving </w:t>
      </w:r>
      <w:r w:rsidR="003C4940">
        <w:rPr>
          <w:rFonts w:ascii="Calibri" w:hAnsi="Calibri" w:cs="Calibri"/>
          <w:lang w:val="en-US"/>
        </w:rPr>
        <w:t xml:space="preserve">in additional roles </w:t>
      </w:r>
      <w:r w:rsidR="00D84923">
        <w:rPr>
          <w:rFonts w:ascii="Calibri" w:hAnsi="Calibri" w:cs="Calibri"/>
          <w:lang w:val="en-US"/>
        </w:rPr>
        <w:t>are:</w:t>
      </w:r>
    </w:p>
    <w:p w:rsidR="00B03696" w:rsidRDefault="00B03696" w:rsidP="00B03696">
      <w:pPr>
        <w:pStyle w:val="Default"/>
        <w:rPr>
          <w:rFonts w:ascii="Calibri" w:hAnsi="Calibri" w:cs="Calibri"/>
          <w:lang w:val="en-US"/>
        </w:rPr>
      </w:pPr>
    </w:p>
    <w:p w:rsidR="000E54CF" w:rsidRDefault="00B03696" w:rsidP="00D84923">
      <w:pPr>
        <w:pStyle w:val="Default"/>
        <w:rPr>
          <w:rFonts w:ascii="Calibri" w:hAnsi="Calibri" w:cs="Calibri"/>
          <w:lang w:val="en-US"/>
        </w:rPr>
      </w:pPr>
      <w:r w:rsidRPr="00B510B2">
        <w:rPr>
          <w:rFonts w:ascii="Calibri" w:hAnsi="Calibri" w:cs="Calibri"/>
          <w:b/>
          <w:lang w:val="en-US"/>
        </w:rPr>
        <w:t xml:space="preserve">SLASIAC </w:t>
      </w:r>
      <w:r>
        <w:rPr>
          <w:rFonts w:ascii="Calibri" w:hAnsi="Calibri" w:cs="Calibri"/>
          <w:lang w:val="en-US"/>
        </w:rPr>
        <w:t>(</w:t>
      </w:r>
      <w:proofErr w:type="spellStart"/>
      <w:r>
        <w:rPr>
          <w:rFonts w:ascii="Calibri" w:hAnsi="Calibri" w:cs="Calibri"/>
          <w:lang w:val="en-US"/>
        </w:rPr>
        <w:t>Systemwide</w:t>
      </w:r>
      <w:proofErr w:type="spellEnd"/>
      <w:r>
        <w:rPr>
          <w:rFonts w:ascii="Calibri" w:hAnsi="Calibri" w:cs="Calibri"/>
          <w:lang w:val="en-US"/>
        </w:rPr>
        <w:t xml:space="preserve"> Library </w:t>
      </w:r>
      <w:r w:rsidR="00D84923">
        <w:rPr>
          <w:rFonts w:ascii="Calibri" w:hAnsi="Calibri" w:cs="Calibri"/>
          <w:lang w:val="en-US"/>
        </w:rPr>
        <w:t>and Scholarly Information Committee) representative is Cynthia Johnson from Irvine, with an appointment ending in 2013;</w:t>
      </w:r>
    </w:p>
    <w:p w:rsidR="00D84923" w:rsidRDefault="00D84923" w:rsidP="00D84923">
      <w:pPr>
        <w:pStyle w:val="Default"/>
        <w:rPr>
          <w:rFonts w:ascii="Calibri" w:hAnsi="Calibri" w:cs="Calibri"/>
          <w:lang w:val="en-US"/>
        </w:rPr>
      </w:pPr>
      <w:r w:rsidRPr="00B510B2">
        <w:rPr>
          <w:rFonts w:ascii="Calibri" w:hAnsi="Calibri" w:cs="Calibri"/>
          <w:b/>
          <w:lang w:val="en-US"/>
        </w:rPr>
        <w:t>SOPAG</w:t>
      </w:r>
      <w:r>
        <w:rPr>
          <w:rFonts w:ascii="Calibri" w:hAnsi="Calibri" w:cs="Calibri"/>
          <w:lang w:val="en-US"/>
        </w:rPr>
        <w:t xml:space="preserve"> (</w:t>
      </w:r>
      <w:proofErr w:type="spellStart"/>
      <w:r>
        <w:rPr>
          <w:rFonts w:ascii="Calibri" w:hAnsi="Calibri" w:cs="Calibri"/>
          <w:lang w:val="en-US"/>
        </w:rPr>
        <w:t>Systemwide</w:t>
      </w:r>
      <w:proofErr w:type="spellEnd"/>
      <w:r>
        <w:rPr>
          <w:rFonts w:ascii="Calibri" w:hAnsi="Calibri" w:cs="Calibri"/>
          <w:lang w:val="en-US"/>
        </w:rPr>
        <w:t xml:space="preserve"> Operations and Planning Advisory Group): Lisa </w:t>
      </w:r>
      <w:proofErr w:type="spellStart"/>
      <w:r>
        <w:rPr>
          <w:rFonts w:ascii="Calibri" w:hAnsi="Calibri" w:cs="Calibri"/>
          <w:lang w:val="en-US"/>
        </w:rPr>
        <w:t>Rowlinson</w:t>
      </w:r>
      <w:proofErr w:type="spellEnd"/>
      <w:r>
        <w:rPr>
          <w:rFonts w:ascii="Calibri" w:hAnsi="Calibri" w:cs="Calibri"/>
          <w:lang w:val="en-US"/>
        </w:rPr>
        <w:t xml:space="preserve"> de Ortiz from Berkeley, with an appointment through 2015;</w:t>
      </w:r>
    </w:p>
    <w:p w:rsidR="00D84923" w:rsidRDefault="00D84923" w:rsidP="00D84923">
      <w:pPr>
        <w:pStyle w:val="Default"/>
        <w:rPr>
          <w:rFonts w:ascii="Calibri" w:hAnsi="Calibri" w:cs="Calibri"/>
          <w:lang w:val="en-US"/>
        </w:rPr>
      </w:pPr>
      <w:r w:rsidRPr="00B510B2">
        <w:rPr>
          <w:rFonts w:ascii="Calibri" w:hAnsi="Calibri" w:cs="Calibri"/>
          <w:b/>
          <w:lang w:val="en-US"/>
        </w:rPr>
        <w:t>CDC</w:t>
      </w:r>
      <w:r>
        <w:rPr>
          <w:rFonts w:ascii="Calibri" w:hAnsi="Calibri" w:cs="Calibri"/>
          <w:lang w:val="en-US"/>
        </w:rPr>
        <w:t xml:space="preserve"> (Collection Development Committee):  Michael Oppenheim from Los Angeles, whose term ends in 2014;</w:t>
      </w:r>
    </w:p>
    <w:p w:rsidR="00D84923" w:rsidRDefault="00D84923" w:rsidP="00D84923">
      <w:pPr>
        <w:pStyle w:val="Default"/>
        <w:rPr>
          <w:rFonts w:ascii="Calibri" w:hAnsi="Calibri" w:cs="Calibri"/>
          <w:lang w:val="en-US"/>
        </w:rPr>
      </w:pPr>
      <w:r w:rsidRPr="00B510B2">
        <w:rPr>
          <w:rFonts w:ascii="Calibri" w:hAnsi="Calibri" w:cs="Calibri"/>
          <w:b/>
          <w:lang w:val="en-US"/>
        </w:rPr>
        <w:t>HOPS</w:t>
      </w:r>
      <w:r>
        <w:rPr>
          <w:rFonts w:ascii="Calibri" w:hAnsi="Calibri" w:cs="Calibri"/>
          <w:lang w:val="en-US"/>
        </w:rPr>
        <w:t xml:space="preserve"> (Heads of </w:t>
      </w:r>
      <w:proofErr w:type="gramStart"/>
      <w:r>
        <w:rPr>
          <w:rFonts w:ascii="Calibri" w:hAnsi="Calibri" w:cs="Calibri"/>
          <w:lang w:val="en-US"/>
        </w:rPr>
        <w:t>Public  Services</w:t>
      </w:r>
      <w:proofErr w:type="gramEnd"/>
      <w:r>
        <w:rPr>
          <w:rFonts w:ascii="Calibri" w:hAnsi="Calibri" w:cs="Calibri"/>
          <w:lang w:val="en-US"/>
        </w:rPr>
        <w:t>): Lynn Jones from Berkeley, whose appointment ends in 2013;</w:t>
      </w:r>
      <w:r>
        <w:rPr>
          <w:rFonts w:ascii="Calibri" w:hAnsi="Calibri" w:cs="Calibri"/>
          <w:lang w:val="en-US"/>
        </w:rPr>
        <w:br/>
      </w:r>
      <w:r w:rsidRPr="00B510B2">
        <w:rPr>
          <w:rFonts w:ascii="Calibri" w:hAnsi="Calibri" w:cs="Calibri"/>
          <w:b/>
          <w:lang w:val="en-US"/>
        </w:rPr>
        <w:t xml:space="preserve">HOTS </w:t>
      </w:r>
      <w:r>
        <w:rPr>
          <w:rFonts w:ascii="Calibri" w:hAnsi="Calibri" w:cs="Calibri"/>
          <w:lang w:val="en-US"/>
        </w:rPr>
        <w:t>(Heads of Technical Services): Louise Ratliff from UCLA, who</w:t>
      </w:r>
      <w:r w:rsidR="003C4940">
        <w:rPr>
          <w:rFonts w:ascii="Calibri" w:hAnsi="Calibri" w:cs="Calibri"/>
          <w:lang w:val="en-US"/>
        </w:rPr>
        <w:t>se</w:t>
      </w:r>
      <w:r>
        <w:rPr>
          <w:rFonts w:ascii="Calibri" w:hAnsi="Calibri" w:cs="Calibri"/>
          <w:lang w:val="en-US"/>
        </w:rPr>
        <w:t xml:space="preserve"> appointment ends in 2014;</w:t>
      </w:r>
    </w:p>
    <w:p w:rsidR="00D84923" w:rsidRDefault="00D84923" w:rsidP="00D84923">
      <w:pPr>
        <w:pStyle w:val="Default"/>
        <w:rPr>
          <w:rFonts w:ascii="Calibri" w:hAnsi="Calibri" w:cs="Calibri"/>
          <w:lang w:val="en-US"/>
        </w:rPr>
      </w:pPr>
      <w:r w:rsidRPr="00B510B2">
        <w:rPr>
          <w:rFonts w:ascii="Calibri" w:hAnsi="Calibri" w:cs="Calibri"/>
          <w:b/>
          <w:lang w:val="en-US"/>
        </w:rPr>
        <w:t>LTAG</w:t>
      </w:r>
      <w:r>
        <w:rPr>
          <w:rFonts w:ascii="Calibri" w:hAnsi="Calibri" w:cs="Calibri"/>
          <w:lang w:val="en-US"/>
        </w:rPr>
        <w:t xml:space="preserve"> (Library Technology Advisory Group): Jennifer </w:t>
      </w:r>
      <w:proofErr w:type="spellStart"/>
      <w:r>
        <w:rPr>
          <w:rFonts w:ascii="Calibri" w:hAnsi="Calibri" w:cs="Calibri"/>
          <w:lang w:val="en-US"/>
        </w:rPr>
        <w:t>Reiswig</w:t>
      </w:r>
      <w:proofErr w:type="spellEnd"/>
      <w:r>
        <w:rPr>
          <w:rFonts w:ascii="Calibri" w:hAnsi="Calibri" w:cs="Calibri"/>
          <w:lang w:val="en-US"/>
        </w:rPr>
        <w:t xml:space="preserve"> from </w:t>
      </w:r>
      <w:r w:rsidR="003C4940">
        <w:rPr>
          <w:rFonts w:ascii="Calibri" w:hAnsi="Calibri" w:cs="Calibri"/>
          <w:lang w:val="en-US"/>
        </w:rPr>
        <w:t>San Diego, whose appointment ends in 2014;</w:t>
      </w:r>
    </w:p>
    <w:p w:rsidR="003C4940" w:rsidRDefault="003C4940" w:rsidP="00D84923">
      <w:pPr>
        <w:pStyle w:val="Default"/>
        <w:rPr>
          <w:rFonts w:ascii="Calibri" w:hAnsi="Calibri" w:cs="Calibri"/>
          <w:lang w:val="en-US"/>
        </w:rPr>
      </w:pPr>
      <w:r>
        <w:rPr>
          <w:rFonts w:ascii="Calibri" w:hAnsi="Calibri" w:cs="Calibri"/>
          <w:lang w:val="en-US"/>
        </w:rPr>
        <w:t xml:space="preserve">The </w:t>
      </w:r>
      <w:r w:rsidRPr="00B510B2">
        <w:rPr>
          <w:rFonts w:ascii="Calibri" w:hAnsi="Calibri" w:cs="Calibri"/>
          <w:b/>
          <w:lang w:val="en-US"/>
        </w:rPr>
        <w:t>RSC</w:t>
      </w:r>
      <w:r>
        <w:rPr>
          <w:rFonts w:ascii="Calibri" w:hAnsi="Calibri" w:cs="Calibri"/>
          <w:lang w:val="en-US"/>
        </w:rPr>
        <w:t xml:space="preserve"> (Resource Sharing Committee) and the </w:t>
      </w:r>
      <w:r w:rsidRPr="00B510B2">
        <w:rPr>
          <w:rFonts w:ascii="Calibri" w:hAnsi="Calibri" w:cs="Calibri"/>
          <w:b/>
          <w:lang w:val="en-US"/>
        </w:rPr>
        <w:t>SL</w:t>
      </w:r>
      <w:r w:rsidR="00B510B2">
        <w:rPr>
          <w:rFonts w:ascii="Calibri" w:hAnsi="Calibri" w:cs="Calibri"/>
          <w:b/>
          <w:lang w:val="en-US"/>
        </w:rPr>
        <w:t>FB</w:t>
      </w:r>
      <w:r>
        <w:rPr>
          <w:rFonts w:ascii="Calibri" w:hAnsi="Calibri" w:cs="Calibri"/>
          <w:lang w:val="en-US"/>
        </w:rPr>
        <w:t xml:space="preserve"> (Shared Library Facilities Board) were inactive this year.</w:t>
      </w:r>
    </w:p>
    <w:p w:rsidR="003C4940" w:rsidRDefault="003C4940" w:rsidP="00D84923">
      <w:pPr>
        <w:pStyle w:val="Default"/>
        <w:rPr>
          <w:rFonts w:ascii="Calibri" w:hAnsi="Calibri" w:cs="Calibri"/>
          <w:lang w:val="en-US"/>
        </w:rPr>
      </w:pPr>
    </w:p>
    <w:p w:rsidR="00B510B2" w:rsidRDefault="003C4940" w:rsidP="00D84923">
      <w:pPr>
        <w:pStyle w:val="Default"/>
        <w:rPr>
          <w:rFonts w:ascii="Calibri" w:hAnsi="Calibri" w:cs="Calibri"/>
          <w:lang w:val="en-US"/>
        </w:rPr>
      </w:pPr>
      <w:r>
        <w:rPr>
          <w:rFonts w:ascii="Calibri" w:hAnsi="Calibri" w:cs="Calibri"/>
          <w:lang w:val="en-US"/>
        </w:rPr>
        <w:t>LAUC also receives support from Dean Rowan of Berke</w:t>
      </w:r>
      <w:r w:rsidR="00B510B2">
        <w:rPr>
          <w:rFonts w:ascii="Calibri" w:hAnsi="Calibri" w:cs="Calibri"/>
          <w:lang w:val="en-US"/>
        </w:rPr>
        <w:t xml:space="preserve">ley who serves as the LAUC </w:t>
      </w:r>
      <w:bookmarkStart w:id="0" w:name="_GoBack"/>
      <w:proofErr w:type="gramStart"/>
      <w:r w:rsidR="00B510B2">
        <w:rPr>
          <w:rFonts w:ascii="Calibri" w:hAnsi="Calibri" w:cs="Calibri"/>
          <w:lang w:val="en-US"/>
        </w:rPr>
        <w:t>Parlia</w:t>
      </w:r>
      <w:r>
        <w:rPr>
          <w:rFonts w:ascii="Calibri" w:hAnsi="Calibri" w:cs="Calibri"/>
          <w:lang w:val="en-US"/>
        </w:rPr>
        <w:t>mentarian,</w:t>
      </w:r>
      <w:bookmarkEnd w:id="0"/>
      <w:proofErr w:type="gramEnd"/>
      <w:r>
        <w:rPr>
          <w:rFonts w:ascii="Calibri" w:hAnsi="Calibri" w:cs="Calibri"/>
          <w:lang w:val="en-US"/>
        </w:rPr>
        <w:t xml:space="preserve"> and Phoebe Ayers from Davis who serves as the LAUC Web Manager</w:t>
      </w:r>
      <w:r w:rsidR="00B510B2">
        <w:rPr>
          <w:rFonts w:ascii="Calibri" w:hAnsi="Calibri" w:cs="Calibri"/>
          <w:lang w:val="en-US"/>
        </w:rPr>
        <w:t>.</w:t>
      </w:r>
    </w:p>
    <w:p w:rsidR="00B510B2" w:rsidRDefault="00B510B2" w:rsidP="00D84923">
      <w:pPr>
        <w:pStyle w:val="Default"/>
        <w:rPr>
          <w:rFonts w:ascii="Calibri" w:hAnsi="Calibri" w:cs="Calibri"/>
          <w:lang w:val="en-US"/>
        </w:rPr>
      </w:pPr>
    </w:p>
    <w:p w:rsidR="00B510B2" w:rsidRDefault="00B510B2" w:rsidP="00D84923">
      <w:pPr>
        <w:pStyle w:val="Default"/>
        <w:rPr>
          <w:rFonts w:ascii="Calibri" w:hAnsi="Calibri" w:cs="Calibri"/>
          <w:lang w:val="en-US"/>
        </w:rPr>
      </w:pPr>
      <w:r>
        <w:rPr>
          <w:rFonts w:ascii="Calibri" w:hAnsi="Calibri" w:cs="Calibri"/>
          <w:lang w:val="en-US"/>
        </w:rPr>
        <w:t>Respectfully submitted,</w:t>
      </w:r>
    </w:p>
    <w:p w:rsidR="00B510B2" w:rsidRDefault="00B510B2" w:rsidP="00D84923">
      <w:pPr>
        <w:pStyle w:val="Default"/>
        <w:rPr>
          <w:rFonts w:ascii="Calibri" w:hAnsi="Calibri" w:cs="Calibri"/>
          <w:lang w:val="en-US"/>
        </w:rPr>
      </w:pPr>
    </w:p>
    <w:p w:rsidR="00B510B2" w:rsidRPr="00D84923" w:rsidRDefault="00B510B2" w:rsidP="00D84923">
      <w:pPr>
        <w:pStyle w:val="Default"/>
        <w:rPr>
          <w:rFonts w:ascii="Calibri" w:hAnsi="Calibri" w:cs="Calibri"/>
          <w:lang w:val="en-US" w:eastAsia="en-US"/>
        </w:rPr>
      </w:pPr>
      <w:r>
        <w:rPr>
          <w:rFonts w:ascii="Calibri" w:hAnsi="Calibri" w:cs="Calibri"/>
          <w:lang w:val="en-US"/>
        </w:rPr>
        <w:t xml:space="preserve">Keri S. </w:t>
      </w:r>
      <w:proofErr w:type="spellStart"/>
      <w:r>
        <w:rPr>
          <w:rFonts w:ascii="Calibri" w:hAnsi="Calibri" w:cs="Calibri"/>
          <w:lang w:val="en-US"/>
        </w:rPr>
        <w:t>Botello</w:t>
      </w:r>
      <w:proofErr w:type="spellEnd"/>
      <w:r>
        <w:rPr>
          <w:rFonts w:ascii="Calibri" w:hAnsi="Calibri" w:cs="Calibri"/>
          <w:lang w:val="en-US"/>
        </w:rPr>
        <w:br/>
        <w:t>LAUC President, 2012-13</w:t>
      </w:r>
    </w:p>
    <w:sectPr w:rsidR="00B510B2" w:rsidRPr="00D84923" w:rsidSect="00DF4B4A">
      <w:pgSz w:w="12240" w:h="15840"/>
      <w:pgMar w:top="821" w:right="979" w:bottom="1080" w:left="97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73" w:rsidRDefault="00991773" w:rsidP="00392B95">
      <w:r>
        <w:separator/>
      </w:r>
    </w:p>
  </w:endnote>
  <w:endnote w:type="continuationSeparator" w:id="0">
    <w:p w:rsidR="00991773" w:rsidRDefault="00991773" w:rsidP="00392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73" w:rsidRDefault="00991773" w:rsidP="00392B95">
      <w:r>
        <w:separator/>
      </w:r>
    </w:p>
  </w:footnote>
  <w:footnote w:type="continuationSeparator" w:id="0">
    <w:p w:rsidR="00991773" w:rsidRDefault="00991773" w:rsidP="00392B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2F7A"/>
    <w:multiLevelType w:val="hybridMultilevel"/>
    <w:tmpl w:val="5434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C002D8"/>
    <w:multiLevelType w:val="hybridMultilevel"/>
    <w:tmpl w:val="ABA0B1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6C"/>
    <w:rsid w:val="000259E2"/>
    <w:rsid w:val="00091C29"/>
    <w:rsid w:val="000C7414"/>
    <w:rsid w:val="000D21A9"/>
    <w:rsid w:val="000E54CF"/>
    <w:rsid w:val="00120E18"/>
    <w:rsid w:val="00175371"/>
    <w:rsid w:val="001968DA"/>
    <w:rsid w:val="002B2811"/>
    <w:rsid w:val="002F1854"/>
    <w:rsid w:val="0035097E"/>
    <w:rsid w:val="00392B95"/>
    <w:rsid w:val="003B65D7"/>
    <w:rsid w:val="003C4940"/>
    <w:rsid w:val="003D0492"/>
    <w:rsid w:val="0042402C"/>
    <w:rsid w:val="00424B0C"/>
    <w:rsid w:val="004E0930"/>
    <w:rsid w:val="005D2626"/>
    <w:rsid w:val="006600CD"/>
    <w:rsid w:val="006608F1"/>
    <w:rsid w:val="006E1DD9"/>
    <w:rsid w:val="007A2559"/>
    <w:rsid w:val="007C031D"/>
    <w:rsid w:val="00802073"/>
    <w:rsid w:val="00843283"/>
    <w:rsid w:val="00864589"/>
    <w:rsid w:val="00943D74"/>
    <w:rsid w:val="00991773"/>
    <w:rsid w:val="009C346C"/>
    <w:rsid w:val="009D0CDA"/>
    <w:rsid w:val="009F737E"/>
    <w:rsid w:val="00B03696"/>
    <w:rsid w:val="00B078AE"/>
    <w:rsid w:val="00B510B2"/>
    <w:rsid w:val="00C40731"/>
    <w:rsid w:val="00D569F6"/>
    <w:rsid w:val="00D84923"/>
    <w:rsid w:val="00DA5B6E"/>
    <w:rsid w:val="00DE77D7"/>
    <w:rsid w:val="00DF4B4A"/>
    <w:rsid w:val="00E20718"/>
    <w:rsid w:val="00E3047D"/>
    <w:rsid w:val="00E82A97"/>
    <w:rsid w:val="00EB157E"/>
    <w:rsid w:val="00F30905"/>
    <w:rsid w:val="00F81273"/>
    <w:rsid w:val="00FC42C9"/>
    <w:rsid w:val="00FD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1DD9"/>
    <w:rPr>
      <w:color w:val="0000FF"/>
      <w:u w:val="single"/>
    </w:rPr>
  </w:style>
  <w:style w:type="paragraph" w:styleId="Header">
    <w:name w:val="header"/>
    <w:basedOn w:val="Normal"/>
    <w:link w:val="HeaderChar"/>
    <w:rsid w:val="00392B95"/>
    <w:pPr>
      <w:tabs>
        <w:tab w:val="center" w:pos="4680"/>
        <w:tab w:val="right" w:pos="9360"/>
      </w:tabs>
    </w:pPr>
  </w:style>
  <w:style w:type="character" w:customStyle="1" w:styleId="HeaderChar">
    <w:name w:val="Header Char"/>
    <w:basedOn w:val="DefaultParagraphFont"/>
    <w:link w:val="Header"/>
    <w:rsid w:val="00392B95"/>
    <w:rPr>
      <w:sz w:val="24"/>
      <w:szCs w:val="24"/>
    </w:rPr>
  </w:style>
  <w:style w:type="paragraph" w:styleId="Footer">
    <w:name w:val="footer"/>
    <w:basedOn w:val="Normal"/>
    <w:link w:val="FooterChar"/>
    <w:uiPriority w:val="99"/>
    <w:rsid w:val="00392B95"/>
    <w:pPr>
      <w:tabs>
        <w:tab w:val="center" w:pos="4680"/>
        <w:tab w:val="right" w:pos="9360"/>
      </w:tabs>
    </w:pPr>
  </w:style>
  <w:style w:type="character" w:customStyle="1" w:styleId="FooterChar">
    <w:name w:val="Footer Char"/>
    <w:basedOn w:val="DefaultParagraphFont"/>
    <w:link w:val="Footer"/>
    <w:uiPriority w:val="99"/>
    <w:rsid w:val="00392B95"/>
    <w:rPr>
      <w:sz w:val="24"/>
      <w:szCs w:val="24"/>
    </w:rPr>
  </w:style>
  <w:style w:type="paragraph" w:styleId="BalloonText">
    <w:name w:val="Balloon Text"/>
    <w:basedOn w:val="Normal"/>
    <w:link w:val="BalloonTextChar"/>
    <w:rsid w:val="00392B95"/>
    <w:rPr>
      <w:rFonts w:ascii="Tahoma" w:hAnsi="Tahoma" w:cs="Tahoma"/>
      <w:sz w:val="16"/>
      <w:szCs w:val="16"/>
    </w:rPr>
  </w:style>
  <w:style w:type="character" w:customStyle="1" w:styleId="BalloonTextChar">
    <w:name w:val="Balloon Text Char"/>
    <w:basedOn w:val="DefaultParagraphFont"/>
    <w:link w:val="BalloonText"/>
    <w:rsid w:val="00392B95"/>
    <w:rPr>
      <w:rFonts w:ascii="Tahoma" w:hAnsi="Tahoma" w:cs="Tahoma"/>
      <w:sz w:val="16"/>
      <w:szCs w:val="16"/>
    </w:rPr>
  </w:style>
  <w:style w:type="paragraph" w:customStyle="1" w:styleId="paragraph">
    <w:name w:val="paragraph"/>
    <w:basedOn w:val="Normal"/>
    <w:rsid w:val="002B2811"/>
    <w:pPr>
      <w:spacing w:before="100" w:beforeAutospacing="1" w:after="100" w:afterAutospacing="1"/>
    </w:pPr>
  </w:style>
  <w:style w:type="paragraph" w:styleId="NoSpacing">
    <w:name w:val="No Spacing"/>
    <w:qFormat/>
    <w:rsid w:val="004E0930"/>
    <w:rPr>
      <w:rFonts w:ascii="Calibri" w:hAnsi="Calibri"/>
      <w:sz w:val="22"/>
      <w:szCs w:val="22"/>
    </w:rPr>
  </w:style>
  <w:style w:type="paragraph" w:customStyle="1" w:styleId="Default">
    <w:name w:val="Default"/>
    <w:rsid w:val="009D0CDA"/>
    <w:pPr>
      <w:autoSpaceDE w:val="0"/>
      <w:autoSpaceDN w:val="0"/>
      <w:adjustRightInd w:val="0"/>
    </w:pPr>
    <w:rPr>
      <w:color w:val="000000"/>
      <w:sz w:val="24"/>
      <w:szCs w:val="24"/>
      <w:lang w:val="ru-RU" w:eastAsia="ru-RU"/>
    </w:rPr>
  </w:style>
  <w:style w:type="paragraph" w:styleId="ListParagraph">
    <w:name w:val="List Paragraph"/>
    <w:basedOn w:val="Normal"/>
    <w:uiPriority w:val="34"/>
    <w:qFormat/>
    <w:rsid w:val="00FD5860"/>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1DD9"/>
    <w:rPr>
      <w:color w:val="0000FF"/>
      <w:u w:val="single"/>
    </w:rPr>
  </w:style>
  <w:style w:type="paragraph" w:styleId="Header">
    <w:name w:val="header"/>
    <w:basedOn w:val="Normal"/>
    <w:link w:val="HeaderChar"/>
    <w:rsid w:val="00392B95"/>
    <w:pPr>
      <w:tabs>
        <w:tab w:val="center" w:pos="4680"/>
        <w:tab w:val="right" w:pos="9360"/>
      </w:tabs>
    </w:pPr>
  </w:style>
  <w:style w:type="character" w:customStyle="1" w:styleId="HeaderChar">
    <w:name w:val="Header Char"/>
    <w:basedOn w:val="DefaultParagraphFont"/>
    <w:link w:val="Header"/>
    <w:rsid w:val="00392B95"/>
    <w:rPr>
      <w:sz w:val="24"/>
      <w:szCs w:val="24"/>
    </w:rPr>
  </w:style>
  <w:style w:type="paragraph" w:styleId="Footer">
    <w:name w:val="footer"/>
    <w:basedOn w:val="Normal"/>
    <w:link w:val="FooterChar"/>
    <w:uiPriority w:val="99"/>
    <w:rsid w:val="00392B95"/>
    <w:pPr>
      <w:tabs>
        <w:tab w:val="center" w:pos="4680"/>
        <w:tab w:val="right" w:pos="9360"/>
      </w:tabs>
    </w:pPr>
  </w:style>
  <w:style w:type="character" w:customStyle="1" w:styleId="FooterChar">
    <w:name w:val="Footer Char"/>
    <w:basedOn w:val="DefaultParagraphFont"/>
    <w:link w:val="Footer"/>
    <w:uiPriority w:val="99"/>
    <w:rsid w:val="00392B95"/>
    <w:rPr>
      <w:sz w:val="24"/>
      <w:szCs w:val="24"/>
    </w:rPr>
  </w:style>
  <w:style w:type="paragraph" w:styleId="BalloonText">
    <w:name w:val="Balloon Text"/>
    <w:basedOn w:val="Normal"/>
    <w:link w:val="BalloonTextChar"/>
    <w:rsid w:val="00392B95"/>
    <w:rPr>
      <w:rFonts w:ascii="Tahoma" w:hAnsi="Tahoma" w:cs="Tahoma"/>
      <w:sz w:val="16"/>
      <w:szCs w:val="16"/>
    </w:rPr>
  </w:style>
  <w:style w:type="character" w:customStyle="1" w:styleId="BalloonTextChar">
    <w:name w:val="Balloon Text Char"/>
    <w:basedOn w:val="DefaultParagraphFont"/>
    <w:link w:val="BalloonText"/>
    <w:rsid w:val="00392B95"/>
    <w:rPr>
      <w:rFonts w:ascii="Tahoma" w:hAnsi="Tahoma" w:cs="Tahoma"/>
      <w:sz w:val="16"/>
      <w:szCs w:val="16"/>
    </w:rPr>
  </w:style>
  <w:style w:type="paragraph" w:customStyle="1" w:styleId="paragraph">
    <w:name w:val="paragraph"/>
    <w:basedOn w:val="Normal"/>
    <w:rsid w:val="002B2811"/>
    <w:pPr>
      <w:spacing w:before="100" w:beforeAutospacing="1" w:after="100" w:afterAutospacing="1"/>
    </w:pPr>
  </w:style>
  <w:style w:type="paragraph" w:styleId="NoSpacing">
    <w:name w:val="No Spacing"/>
    <w:qFormat/>
    <w:rsid w:val="004E0930"/>
    <w:rPr>
      <w:rFonts w:ascii="Calibri" w:hAnsi="Calibri"/>
      <w:sz w:val="22"/>
      <w:szCs w:val="22"/>
    </w:rPr>
  </w:style>
  <w:style w:type="paragraph" w:customStyle="1" w:styleId="Default">
    <w:name w:val="Default"/>
    <w:rsid w:val="009D0CDA"/>
    <w:pPr>
      <w:autoSpaceDE w:val="0"/>
      <w:autoSpaceDN w:val="0"/>
      <w:adjustRightInd w:val="0"/>
    </w:pPr>
    <w:rPr>
      <w:color w:val="000000"/>
      <w:sz w:val="24"/>
      <w:szCs w:val="24"/>
      <w:lang w:val="ru-RU" w:eastAsia="ru-RU"/>
    </w:rPr>
  </w:style>
  <w:style w:type="paragraph" w:styleId="ListParagraph">
    <w:name w:val="List Paragraph"/>
    <w:basedOn w:val="Normal"/>
    <w:uiPriority w:val="34"/>
    <w:qFormat/>
    <w:rsid w:val="00FD5860"/>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04460">
      <w:bodyDiv w:val="1"/>
      <w:marLeft w:val="0"/>
      <w:marRight w:val="0"/>
      <w:marTop w:val="0"/>
      <w:marBottom w:val="0"/>
      <w:divBdr>
        <w:top w:val="none" w:sz="0" w:space="0" w:color="auto"/>
        <w:left w:val="none" w:sz="0" w:space="0" w:color="auto"/>
        <w:bottom w:val="none" w:sz="0" w:space="0" w:color="auto"/>
        <w:right w:val="none" w:sz="0" w:space="0" w:color="auto"/>
      </w:divBdr>
      <w:divsChild>
        <w:div w:id="257952006">
          <w:marLeft w:val="0"/>
          <w:marRight w:val="0"/>
          <w:marTop w:val="0"/>
          <w:marBottom w:val="0"/>
          <w:divBdr>
            <w:top w:val="none" w:sz="0" w:space="0" w:color="auto"/>
            <w:left w:val="none" w:sz="0" w:space="0" w:color="auto"/>
            <w:bottom w:val="none" w:sz="0" w:space="0" w:color="auto"/>
            <w:right w:val="none" w:sz="0" w:space="0" w:color="auto"/>
          </w:divBdr>
          <w:divsChild>
            <w:div w:id="1676149707">
              <w:marLeft w:val="0"/>
              <w:marRight w:val="0"/>
              <w:marTop w:val="0"/>
              <w:marBottom w:val="0"/>
              <w:divBdr>
                <w:top w:val="single" w:sz="2" w:space="1" w:color="FFFFFF"/>
                <w:left w:val="single" w:sz="2" w:space="1" w:color="FFFFFF"/>
                <w:bottom w:val="single" w:sz="2" w:space="12" w:color="FFFFFF"/>
                <w:right w:val="single" w:sz="2" w:space="1" w:color="FFFFFF"/>
              </w:divBdr>
              <w:divsChild>
                <w:div w:id="39670272">
                  <w:marLeft w:val="0"/>
                  <w:marRight w:val="0"/>
                  <w:marTop w:val="0"/>
                  <w:marBottom w:val="0"/>
                  <w:divBdr>
                    <w:top w:val="none" w:sz="0" w:space="0" w:color="auto"/>
                    <w:left w:val="none" w:sz="0" w:space="0" w:color="auto"/>
                    <w:bottom w:val="none" w:sz="0" w:space="0" w:color="auto"/>
                    <w:right w:val="none" w:sz="0" w:space="0" w:color="auto"/>
                  </w:divBdr>
                  <w:divsChild>
                    <w:div w:id="2042127781">
                      <w:marLeft w:val="0"/>
                      <w:marRight w:val="0"/>
                      <w:marTop w:val="0"/>
                      <w:marBottom w:val="0"/>
                      <w:divBdr>
                        <w:top w:val="none" w:sz="0" w:space="0" w:color="auto"/>
                        <w:left w:val="none" w:sz="0" w:space="0" w:color="auto"/>
                        <w:bottom w:val="none" w:sz="0" w:space="0" w:color="auto"/>
                        <w:right w:val="none" w:sz="0" w:space="0" w:color="auto"/>
                      </w:divBdr>
                      <w:divsChild>
                        <w:div w:id="19165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666696">
      <w:bodyDiv w:val="1"/>
      <w:marLeft w:val="0"/>
      <w:marRight w:val="0"/>
      <w:marTop w:val="0"/>
      <w:marBottom w:val="0"/>
      <w:divBdr>
        <w:top w:val="none" w:sz="0" w:space="0" w:color="auto"/>
        <w:left w:val="none" w:sz="0" w:space="0" w:color="auto"/>
        <w:bottom w:val="none" w:sz="0" w:space="0" w:color="auto"/>
        <w:right w:val="none" w:sz="0" w:space="0" w:color="auto"/>
      </w:divBdr>
      <w:divsChild>
        <w:div w:id="129060048">
          <w:marLeft w:val="0"/>
          <w:marRight w:val="0"/>
          <w:marTop w:val="0"/>
          <w:marBottom w:val="0"/>
          <w:divBdr>
            <w:top w:val="none" w:sz="0" w:space="0" w:color="auto"/>
            <w:left w:val="none" w:sz="0" w:space="0" w:color="auto"/>
            <w:bottom w:val="none" w:sz="0" w:space="0" w:color="auto"/>
            <w:right w:val="none" w:sz="0" w:space="0" w:color="auto"/>
          </w:divBdr>
          <w:divsChild>
            <w:div w:id="2072731902">
              <w:marLeft w:val="0"/>
              <w:marRight w:val="0"/>
              <w:marTop w:val="0"/>
              <w:marBottom w:val="0"/>
              <w:divBdr>
                <w:top w:val="single" w:sz="2" w:space="1" w:color="FFFFFF"/>
                <w:left w:val="single" w:sz="2" w:space="1" w:color="FFFFFF"/>
                <w:bottom w:val="single" w:sz="2" w:space="12" w:color="FFFFFF"/>
                <w:right w:val="single" w:sz="2" w:space="1" w:color="FFFFFF"/>
              </w:divBdr>
              <w:divsChild>
                <w:div w:id="602111849">
                  <w:marLeft w:val="0"/>
                  <w:marRight w:val="0"/>
                  <w:marTop w:val="0"/>
                  <w:marBottom w:val="0"/>
                  <w:divBdr>
                    <w:top w:val="none" w:sz="0" w:space="0" w:color="auto"/>
                    <w:left w:val="none" w:sz="0" w:space="0" w:color="auto"/>
                    <w:bottom w:val="none" w:sz="0" w:space="0" w:color="auto"/>
                    <w:right w:val="none" w:sz="0" w:space="0" w:color="auto"/>
                  </w:divBdr>
                  <w:divsChild>
                    <w:div w:id="327833163">
                      <w:marLeft w:val="0"/>
                      <w:marRight w:val="0"/>
                      <w:marTop w:val="0"/>
                      <w:marBottom w:val="0"/>
                      <w:divBdr>
                        <w:top w:val="none" w:sz="0" w:space="0" w:color="auto"/>
                        <w:left w:val="none" w:sz="0" w:space="0" w:color="auto"/>
                        <w:bottom w:val="none" w:sz="0" w:space="0" w:color="auto"/>
                        <w:right w:val="none" w:sz="0" w:space="0" w:color="auto"/>
                      </w:divBdr>
                      <w:divsChild>
                        <w:div w:id="12450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900</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Reprographics CCS</dc:creator>
  <cp:lastModifiedBy>bus117</cp:lastModifiedBy>
  <cp:revision>4</cp:revision>
  <cp:lastPrinted>2013-05-20T02:59:00Z</cp:lastPrinted>
  <dcterms:created xsi:type="dcterms:W3CDTF">2013-05-20T02:04:00Z</dcterms:created>
  <dcterms:modified xsi:type="dcterms:W3CDTF">2013-05-20T03:17:00Z</dcterms:modified>
</cp:coreProperties>
</file>